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18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iebelplatz - Projekt "Platz fürs Klima"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Verkehrsanlagen, Entwässerungsanlagen und Freianlagen in Essen Margarethenhöhe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